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0C1A7" w14:textId="77777777" w:rsidR="002C5EDC" w:rsidRDefault="002C5EDC" w:rsidP="002C5EDC">
      <w:pPr>
        <w:spacing w:after="100" w:afterAutospacing="1" w:line="240" w:lineRule="auto"/>
        <w:ind w:left="-720" w:right="-720"/>
        <w:jc w:val="center"/>
        <w:rPr>
          <w:b/>
        </w:rPr>
      </w:pPr>
      <w:r>
        <w:rPr>
          <w:b/>
          <w:noProof/>
        </w:rPr>
        <w:drawing>
          <wp:anchor distT="0" distB="0" distL="114300" distR="114300" simplePos="0" relativeHeight="251659264" behindDoc="0" locked="0" layoutInCell="1" allowOverlap="1" wp14:anchorId="2D9F43B0" wp14:editId="51F47248">
            <wp:simplePos x="0" y="0"/>
            <wp:positionH relativeFrom="column">
              <wp:posOffset>1945005</wp:posOffset>
            </wp:positionH>
            <wp:positionV relativeFrom="paragraph">
              <wp:posOffset>-651510</wp:posOffset>
            </wp:positionV>
            <wp:extent cx="2194560" cy="1402080"/>
            <wp:effectExtent l="0" t="0" r="0" b="7620"/>
            <wp:wrapNone/>
            <wp:docPr id="1"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4560" cy="1402080"/>
                    </a:xfrm>
                    <a:prstGeom prst="rect">
                      <a:avLst/>
                    </a:prstGeom>
                  </pic:spPr>
                </pic:pic>
              </a:graphicData>
            </a:graphic>
          </wp:anchor>
        </w:drawing>
      </w:r>
    </w:p>
    <w:p w14:paraId="1B21D8CB" w14:textId="77777777" w:rsidR="002C5EDC" w:rsidRDefault="002C5EDC" w:rsidP="002C5EDC">
      <w:pPr>
        <w:spacing w:after="0" w:line="240" w:lineRule="auto"/>
        <w:ind w:left="-720" w:right="-720"/>
        <w:jc w:val="right"/>
        <w:rPr>
          <w:b/>
          <w:u w:val="single"/>
        </w:rPr>
      </w:pPr>
    </w:p>
    <w:p w14:paraId="7C86B544" w14:textId="77777777" w:rsidR="002C5EDC" w:rsidRDefault="002C5EDC" w:rsidP="002C5EDC">
      <w:pPr>
        <w:spacing w:after="0" w:line="240" w:lineRule="auto"/>
        <w:ind w:left="-720" w:right="-720"/>
        <w:jc w:val="right"/>
        <w:rPr>
          <w:b/>
          <w:u w:val="single"/>
        </w:rPr>
      </w:pPr>
    </w:p>
    <w:p w14:paraId="56E4E385" w14:textId="77777777" w:rsidR="002C5EDC" w:rsidRPr="00E4119E" w:rsidRDefault="002C5EDC" w:rsidP="002C5EDC">
      <w:pPr>
        <w:spacing w:after="0" w:line="240" w:lineRule="auto"/>
        <w:ind w:left="-720" w:right="-720"/>
        <w:jc w:val="right"/>
        <w:rPr>
          <w:b/>
          <w:u w:val="single"/>
        </w:rPr>
      </w:pPr>
      <w:r w:rsidRPr="00E4119E">
        <w:rPr>
          <w:b/>
          <w:u w:val="single"/>
        </w:rPr>
        <w:t>For more information:</w:t>
      </w:r>
    </w:p>
    <w:p w14:paraId="25F93BDC" w14:textId="77777777" w:rsidR="002C5EDC" w:rsidRPr="002F351A" w:rsidRDefault="002C5EDC" w:rsidP="002C5EDC">
      <w:pPr>
        <w:spacing w:after="0" w:line="240" w:lineRule="auto"/>
        <w:ind w:left="-720" w:right="-720"/>
        <w:jc w:val="right"/>
      </w:pPr>
      <w:r w:rsidRPr="002F351A">
        <w:t>Laurel Haislip</w:t>
      </w:r>
      <w:r>
        <w:t>/Becca Meyer</w:t>
      </w:r>
    </w:p>
    <w:p w14:paraId="657A38E4" w14:textId="77777777" w:rsidR="002C5EDC" w:rsidRPr="002F351A" w:rsidRDefault="002C5EDC" w:rsidP="002C5EDC">
      <w:pPr>
        <w:spacing w:after="0" w:line="240" w:lineRule="auto"/>
        <w:ind w:left="-720" w:right="-720"/>
        <w:jc w:val="right"/>
      </w:pPr>
      <w:r w:rsidRPr="002F351A">
        <w:t>BRAVE Public Relations</w:t>
      </w:r>
    </w:p>
    <w:p w14:paraId="1CE57818" w14:textId="77777777" w:rsidR="002C5EDC" w:rsidRPr="002F351A" w:rsidRDefault="002C5EDC" w:rsidP="002C5EDC">
      <w:pPr>
        <w:spacing w:after="0" w:line="240" w:lineRule="auto"/>
        <w:ind w:left="-720" w:right="-720"/>
        <w:jc w:val="right"/>
      </w:pPr>
      <w:r w:rsidRPr="002F351A">
        <w:t>404.233.3993</w:t>
      </w:r>
    </w:p>
    <w:p w14:paraId="2A3CEE76" w14:textId="77777777" w:rsidR="002C5EDC" w:rsidRDefault="003B0466" w:rsidP="002C5EDC">
      <w:pPr>
        <w:spacing w:after="0" w:line="240" w:lineRule="auto"/>
        <w:ind w:left="-720" w:right="-720"/>
        <w:jc w:val="right"/>
      </w:pPr>
      <w:hyperlink r:id="rId6" w:history="1">
        <w:r w:rsidR="002C5EDC" w:rsidRPr="004F5221">
          <w:rPr>
            <w:rStyle w:val="Hyperlink"/>
          </w:rPr>
          <w:t>lhaislip@emailbrave.com</w:t>
        </w:r>
      </w:hyperlink>
    </w:p>
    <w:p w14:paraId="7E94F21D" w14:textId="77777777" w:rsidR="002C5EDC" w:rsidRDefault="003B0466" w:rsidP="002C5EDC">
      <w:pPr>
        <w:spacing w:after="0" w:line="240" w:lineRule="auto"/>
        <w:ind w:left="-720" w:right="-720"/>
        <w:jc w:val="right"/>
      </w:pPr>
      <w:hyperlink r:id="rId7" w:history="1">
        <w:r w:rsidR="002C5EDC" w:rsidRPr="004F5221">
          <w:rPr>
            <w:rStyle w:val="Hyperlink"/>
          </w:rPr>
          <w:t>bmeyer@emailbrave.com</w:t>
        </w:r>
      </w:hyperlink>
      <w:r w:rsidR="002C5EDC">
        <w:t xml:space="preserve"> </w:t>
      </w:r>
    </w:p>
    <w:p w14:paraId="33194D27" w14:textId="77777777" w:rsidR="002C5EDC" w:rsidRDefault="002C5EDC" w:rsidP="002C5EDC">
      <w:pPr>
        <w:spacing w:after="0" w:line="240" w:lineRule="auto"/>
        <w:ind w:left="-720" w:right="-720"/>
        <w:rPr>
          <w:b/>
        </w:rPr>
      </w:pPr>
      <w:r w:rsidRPr="002F351A">
        <w:rPr>
          <w:b/>
        </w:rPr>
        <w:t>FOR IMMEDIATE RELEASE</w:t>
      </w:r>
    </w:p>
    <w:p w14:paraId="6CB1AC81" w14:textId="77777777" w:rsidR="002C5EDC" w:rsidRDefault="002C5EDC" w:rsidP="002C5EDC">
      <w:pPr>
        <w:spacing w:after="0" w:line="240" w:lineRule="auto"/>
        <w:ind w:left="-720" w:right="-720"/>
        <w:rPr>
          <w:b/>
        </w:rPr>
      </w:pPr>
    </w:p>
    <w:p w14:paraId="7733BACF" w14:textId="77777777" w:rsidR="002C5EDC" w:rsidRPr="000E2A78" w:rsidRDefault="002C5EDC" w:rsidP="002C5EDC">
      <w:pPr>
        <w:spacing w:after="0" w:line="240" w:lineRule="auto"/>
        <w:ind w:left="-720" w:right="-720"/>
        <w:jc w:val="center"/>
        <w:rPr>
          <w:b/>
          <w:sz w:val="24"/>
          <w:szCs w:val="24"/>
          <w:u w:val="single"/>
        </w:rPr>
      </w:pPr>
      <w:r w:rsidRPr="000E2A78">
        <w:rPr>
          <w:b/>
          <w:sz w:val="24"/>
          <w:szCs w:val="24"/>
          <w:u w:val="single"/>
        </w:rPr>
        <w:t xml:space="preserve">Pike Nurseries </w:t>
      </w:r>
      <w:r w:rsidR="007835E2">
        <w:rPr>
          <w:b/>
          <w:sz w:val="24"/>
          <w:szCs w:val="24"/>
          <w:u w:val="single"/>
        </w:rPr>
        <w:t xml:space="preserve">provides tips for </w:t>
      </w:r>
      <w:r w:rsidR="0032041F">
        <w:rPr>
          <w:b/>
          <w:sz w:val="24"/>
          <w:szCs w:val="24"/>
          <w:u w:val="single"/>
        </w:rPr>
        <w:t>gorgeous</w:t>
      </w:r>
      <w:r w:rsidR="007835E2">
        <w:rPr>
          <w:b/>
          <w:sz w:val="24"/>
          <w:szCs w:val="24"/>
          <w:u w:val="single"/>
        </w:rPr>
        <w:t xml:space="preserve"> hydrangeas </w:t>
      </w:r>
    </w:p>
    <w:p w14:paraId="16929169" w14:textId="77777777" w:rsidR="002C5EDC" w:rsidRDefault="0044742B" w:rsidP="002C5EDC">
      <w:pPr>
        <w:spacing w:after="0" w:line="240" w:lineRule="auto"/>
        <w:ind w:left="-720" w:right="-720"/>
        <w:jc w:val="center"/>
        <w:rPr>
          <w:i/>
        </w:rPr>
      </w:pPr>
      <w:r>
        <w:rPr>
          <w:i/>
        </w:rPr>
        <w:t>Garden center to help green thumbs grow the South’s f</w:t>
      </w:r>
      <w:r w:rsidR="0035254C">
        <w:rPr>
          <w:i/>
        </w:rPr>
        <w:t xml:space="preserve">avorite florals </w:t>
      </w:r>
      <w:r>
        <w:rPr>
          <w:i/>
        </w:rPr>
        <w:t>this spring</w:t>
      </w:r>
    </w:p>
    <w:p w14:paraId="0FE12684" w14:textId="77777777" w:rsidR="007835E2" w:rsidRPr="002F351A" w:rsidRDefault="007835E2" w:rsidP="002C5EDC">
      <w:pPr>
        <w:spacing w:after="0" w:line="240" w:lineRule="auto"/>
        <w:ind w:left="-720" w:right="-720"/>
        <w:jc w:val="center"/>
        <w:rPr>
          <w:i/>
        </w:rPr>
      </w:pPr>
    </w:p>
    <w:p w14:paraId="4B8F405D" w14:textId="11A020A3" w:rsidR="00CC60DC" w:rsidRDefault="002C5EDC" w:rsidP="002C5EDC">
      <w:pPr>
        <w:spacing w:after="100" w:afterAutospacing="1" w:line="240" w:lineRule="auto"/>
        <w:ind w:left="-720" w:right="-720"/>
      </w:pPr>
      <w:r w:rsidRPr="00AC05D6">
        <w:rPr>
          <w:b/>
        </w:rPr>
        <w:t xml:space="preserve">ATLANTA </w:t>
      </w:r>
      <w:r w:rsidRPr="00E27AD9">
        <w:rPr>
          <w:b/>
        </w:rPr>
        <w:t>(</w:t>
      </w:r>
      <w:r w:rsidR="00114855" w:rsidRPr="00E27AD9">
        <w:rPr>
          <w:b/>
        </w:rPr>
        <w:t>May</w:t>
      </w:r>
      <w:r w:rsidRPr="00AC05D6">
        <w:rPr>
          <w:b/>
        </w:rPr>
        <w:t xml:space="preserve"> </w:t>
      </w:r>
      <w:r w:rsidR="003B0466" w:rsidRPr="003B0466">
        <w:rPr>
          <w:b/>
        </w:rPr>
        <w:t>2,</w:t>
      </w:r>
      <w:r w:rsidRPr="003B0466">
        <w:rPr>
          <w:b/>
        </w:rPr>
        <w:t xml:space="preserve"> 2018)</w:t>
      </w:r>
      <w:r w:rsidRPr="00391837">
        <w:rPr>
          <w:b/>
        </w:rPr>
        <w:t xml:space="preserve"> </w:t>
      </w:r>
      <w:r>
        <w:rPr>
          <w:b/>
        </w:rPr>
        <w:t>–</w:t>
      </w:r>
      <w:r w:rsidRPr="00391837">
        <w:rPr>
          <w:b/>
        </w:rPr>
        <w:t xml:space="preserve"> </w:t>
      </w:r>
      <w:r w:rsidR="00512ABF">
        <w:t>A so</w:t>
      </w:r>
      <w:bookmarkStart w:id="0" w:name="_GoBack"/>
      <w:bookmarkEnd w:id="0"/>
      <w:r w:rsidR="00512ABF">
        <w:t xml:space="preserve">uthern staple, </w:t>
      </w:r>
      <w:r w:rsidR="003D3436">
        <w:t xml:space="preserve">many </w:t>
      </w:r>
      <w:r w:rsidR="00512ABF" w:rsidRPr="00D8745A">
        <w:rPr>
          <w:b/>
        </w:rPr>
        <w:t>hydrangeas</w:t>
      </w:r>
      <w:r w:rsidR="00512ABF">
        <w:t xml:space="preserve"> are</w:t>
      </w:r>
      <w:r w:rsidR="003D3436">
        <w:t xml:space="preserve"> getting ready to burst into bloom in the garden</w:t>
      </w:r>
      <w:r w:rsidR="0035254C">
        <w:t xml:space="preserve">! The experts at </w:t>
      </w:r>
      <w:r w:rsidR="0035254C" w:rsidRPr="0035254C">
        <w:rPr>
          <w:b/>
        </w:rPr>
        <w:t>Pike Nurseries</w:t>
      </w:r>
      <w:r w:rsidR="0035254C">
        <w:t xml:space="preserve"> </w:t>
      </w:r>
      <w:r w:rsidR="0044742B">
        <w:t xml:space="preserve">are here to </w:t>
      </w:r>
      <w:r w:rsidR="0035254C">
        <w:t>offer gardeners tips on everything needed fo</w:t>
      </w:r>
      <w:r w:rsidR="003C1B56">
        <w:t xml:space="preserve">r growing </w:t>
      </w:r>
      <w:r w:rsidR="00907E6A">
        <w:t>hydrangeas</w:t>
      </w:r>
      <w:r w:rsidR="000E7A4B">
        <w:t xml:space="preserve"> and help them choose the best choice for their landscape, from the ever-popular Endless Summer® series to more distinct varieties, such as ‘Blue Enchantress’, ‘Blushing Pride’ and ‘Twist and Shout’.  All have l</w:t>
      </w:r>
      <w:r w:rsidR="003D3436">
        <w:t>arge</w:t>
      </w:r>
      <w:r w:rsidR="007A5A15">
        <w:t>,</w:t>
      </w:r>
      <w:r w:rsidR="003D3436">
        <w:t xml:space="preserve"> </w:t>
      </w:r>
      <w:r w:rsidR="00D8745A">
        <w:t>beautiful</w:t>
      </w:r>
      <w:r w:rsidR="003D3436">
        <w:t xml:space="preserve"> blooms that look </w:t>
      </w:r>
      <w:r w:rsidR="00D8745A">
        <w:t>gorgeous</w:t>
      </w:r>
      <w:r w:rsidR="003D3436">
        <w:t xml:space="preserve"> in the garden and are great for cutting for indoor floral arrangements</w:t>
      </w:r>
      <w:r w:rsidR="000E7A4B">
        <w:t xml:space="preserve"> – the perfect way to celebrate spring in both the home and garden!</w:t>
      </w:r>
      <w:r w:rsidR="003D3436">
        <w:t xml:space="preserve"> </w:t>
      </w:r>
    </w:p>
    <w:p w14:paraId="51A50248" w14:textId="77777777" w:rsidR="007A5A15" w:rsidRDefault="00784F30" w:rsidP="007A5A15">
      <w:pPr>
        <w:spacing w:after="100" w:afterAutospacing="1" w:line="240" w:lineRule="auto"/>
        <w:ind w:left="-720" w:right="-720"/>
        <w:rPr>
          <w:b/>
          <w:u w:val="single"/>
        </w:rPr>
      </w:pPr>
      <w:r>
        <w:rPr>
          <w:b/>
          <w:u w:val="single"/>
        </w:rPr>
        <w:t>Helpful</w:t>
      </w:r>
      <w:r w:rsidR="002C5EDC" w:rsidRPr="0037405C">
        <w:rPr>
          <w:b/>
          <w:u w:val="single"/>
        </w:rPr>
        <w:t xml:space="preserve"> Tips for </w:t>
      </w:r>
      <w:r w:rsidR="002C5EDC">
        <w:rPr>
          <w:b/>
          <w:u w:val="single"/>
        </w:rPr>
        <w:t>Healthy Hydrangeas</w:t>
      </w:r>
    </w:p>
    <w:p w14:paraId="42555D79" w14:textId="77777777" w:rsidR="007A5A15" w:rsidRDefault="003D3436" w:rsidP="007A5A15">
      <w:pPr>
        <w:spacing w:after="0" w:line="240" w:lineRule="auto"/>
        <w:ind w:left="-720" w:right="-720"/>
        <w:rPr>
          <w:b/>
          <w:u w:val="single"/>
        </w:rPr>
      </w:pPr>
      <w:r>
        <w:rPr>
          <w:b/>
        </w:rPr>
        <w:t>Garden Versatility</w:t>
      </w:r>
    </w:p>
    <w:p w14:paraId="5FEFB236" w14:textId="154F01F9" w:rsidR="002639D6" w:rsidRPr="007A5A15" w:rsidRDefault="003D3436" w:rsidP="007A5A15">
      <w:pPr>
        <w:spacing w:after="0" w:line="240" w:lineRule="auto"/>
        <w:ind w:left="-720" w:right="-720"/>
        <w:rPr>
          <w:b/>
          <w:u w:val="single"/>
        </w:rPr>
      </w:pPr>
      <w:r>
        <w:t>Hydrangea varieties differ in their preference for light conditions</w:t>
      </w:r>
      <w:r w:rsidR="007A5A15">
        <w:t xml:space="preserve"> – </w:t>
      </w:r>
      <w:r>
        <w:t>from sun to partial shade</w:t>
      </w:r>
      <w:r w:rsidR="007A5A15">
        <w:t xml:space="preserve"> – </w:t>
      </w:r>
      <w:r>
        <w:t xml:space="preserve">making </w:t>
      </w:r>
      <w:r w:rsidR="007A5A15">
        <w:t>the plant</w:t>
      </w:r>
      <w:r>
        <w:t xml:space="preserve"> a perfect blooming </w:t>
      </w:r>
      <w:r w:rsidR="007A5A15">
        <w:t>addition</w:t>
      </w:r>
      <w:r>
        <w:t xml:space="preserve"> </w:t>
      </w:r>
      <w:r w:rsidR="007A5A15">
        <w:t>to</w:t>
      </w:r>
      <w:r>
        <w:t xml:space="preserve"> any garden. </w:t>
      </w:r>
      <w:r w:rsidR="007A5A15">
        <w:t>Before choosing the right variety for the garden, i</w:t>
      </w:r>
      <w:r>
        <w:t xml:space="preserve">dentify the </w:t>
      </w:r>
      <w:r w:rsidR="007A5A15">
        <w:t>space</w:t>
      </w:r>
      <w:r>
        <w:t xml:space="preserve"> and determine the light condition. Full sun is </w:t>
      </w:r>
      <w:r w:rsidR="000E7A4B">
        <w:t>more than six</w:t>
      </w:r>
      <w:r>
        <w:t xml:space="preserve"> hours of sunlight</w:t>
      </w:r>
      <w:r w:rsidR="007A5A15">
        <w:t>;</w:t>
      </w:r>
      <w:r>
        <w:t xml:space="preserve"> partial sun is</w:t>
      </w:r>
      <w:r w:rsidR="000E7A4B">
        <w:t xml:space="preserve"> three to six</w:t>
      </w:r>
      <w:r>
        <w:t xml:space="preserve"> hours of sunlight</w:t>
      </w:r>
      <w:r w:rsidR="007A5A15">
        <w:t xml:space="preserve">; </w:t>
      </w:r>
      <w:r>
        <w:t>and partial shade is</w:t>
      </w:r>
      <w:r w:rsidR="000E7A4B">
        <w:t xml:space="preserve"> three to six</w:t>
      </w:r>
      <w:r>
        <w:t xml:space="preserve"> hours of sunlight with no direct afternoon sunlight. Next,</w:t>
      </w:r>
      <w:r w:rsidR="007A5A15">
        <w:t xml:space="preserve"> </w:t>
      </w:r>
      <w:r w:rsidR="00D8745A">
        <w:t>green thumbs</w:t>
      </w:r>
      <w:r w:rsidR="007A5A15">
        <w:t xml:space="preserve"> should</w:t>
      </w:r>
      <w:r>
        <w:t xml:space="preserve"> determine how large the plant can grow in that space</w:t>
      </w:r>
      <w:r w:rsidR="007A5A15">
        <w:t xml:space="preserve">, as hydrangea varieties differ </w:t>
      </w:r>
      <w:r w:rsidR="007A5A15" w:rsidRPr="00D8745A">
        <w:t>in size</w:t>
      </w:r>
      <w:r w:rsidRPr="00D8745A">
        <w:t xml:space="preserve">. </w:t>
      </w:r>
      <w:r w:rsidR="007A5A15" w:rsidRPr="00D8745A">
        <w:t>Once these factors are determined,</w:t>
      </w:r>
      <w:r w:rsidRPr="00D8745A">
        <w:t xml:space="preserve"> </w:t>
      </w:r>
      <w:r w:rsidR="007A5A15" w:rsidRPr="00D8745A">
        <w:t>visit</w:t>
      </w:r>
      <w:r w:rsidRPr="00D8745A">
        <w:t xml:space="preserve"> </w:t>
      </w:r>
      <w:r w:rsidR="00D8745A" w:rsidRPr="00D8745A">
        <w:t xml:space="preserve">the local </w:t>
      </w:r>
      <w:r w:rsidRPr="00D8745A">
        <w:t>garden experts</w:t>
      </w:r>
      <w:r w:rsidR="00D8745A" w:rsidRPr="00D8745A">
        <w:t xml:space="preserve"> at Pike Nurseries</w:t>
      </w:r>
      <w:r w:rsidRPr="00D8745A">
        <w:t xml:space="preserve"> </w:t>
      </w:r>
      <w:r w:rsidR="000E7A4B">
        <w:t xml:space="preserve">for help in </w:t>
      </w:r>
      <w:r w:rsidRPr="00D8745A">
        <w:t>select</w:t>
      </w:r>
      <w:r w:rsidR="000E7A4B">
        <w:t>ing</w:t>
      </w:r>
      <w:r w:rsidRPr="00D8745A">
        <w:t xml:space="preserve"> the perfect hydrangea </w:t>
      </w:r>
      <w:r w:rsidR="00D8745A" w:rsidRPr="00D8745A">
        <w:t>assortment</w:t>
      </w:r>
      <w:r w:rsidR="000E7A4B">
        <w:t>!</w:t>
      </w:r>
      <w:r>
        <w:t xml:space="preserve"> </w:t>
      </w:r>
    </w:p>
    <w:p w14:paraId="0994B7DC" w14:textId="77777777" w:rsidR="0047338D" w:rsidRPr="0047338D" w:rsidRDefault="0047338D" w:rsidP="0047338D">
      <w:pPr>
        <w:spacing w:after="0" w:line="240" w:lineRule="auto"/>
        <w:ind w:left="-720" w:right="-720"/>
      </w:pPr>
    </w:p>
    <w:p w14:paraId="295E182A" w14:textId="77777777" w:rsidR="0047338D" w:rsidRDefault="00733A9B" w:rsidP="0047338D">
      <w:pPr>
        <w:spacing w:after="0" w:line="240" w:lineRule="auto"/>
        <w:ind w:left="-720" w:right="-720"/>
        <w:rPr>
          <w:b/>
        </w:rPr>
      </w:pPr>
      <w:r>
        <w:rPr>
          <w:b/>
        </w:rPr>
        <w:t xml:space="preserve">Success is in the Soil </w:t>
      </w:r>
    </w:p>
    <w:p w14:paraId="19D1C14D" w14:textId="77777777" w:rsidR="00B40A08" w:rsidRDefault="002800DF" w:rsidP="0047338D">
      <w:pPr>
        <w:spacing w:after="0" w:line="240" w:lineRule="auto"/>
        <w:ind w:left="-720" w:right="-720"/>
      </w:pPr>
      <w:r>
        <w:t>Although these shrubs with old fashioned charm can tolerate most soil</w:t>
      </w:r>
      <w:r w:rsidR="00050C60">
        <w:t>s, they tend to</w:t>
      </w:r>
      <w:r>
        <w:t xml:space="preserve"> </w:t>
      </w:r>
      <w:r w:rsidR="00050C60">
        <w:t xml:space="preserve">favor rich, porous soils. </w:t>
      </w:r>
      <w:r w:rsidR="004B339B">
        <w:t>If the planting sit</w:t>
      </w:r>
      <w:r w:rsidR="00461562">
        <w:t>e</w:t>
      </w:r>
      <w:r w:rsidR="004B339B">
        <w:t xml:space="preserve"> has lighter or sand</w:t>
      </w:r>
      <w:r w:rsidR="00461562">
        <w:t xml:space="preserve">ier </w:t>
      </w:r>
      <w:r w:rsidR="004B339B">
        <w:t xml:space="preserve">soil, feed the </w:t>
      </w:r>
      <w:r w:rsidR="00461562">
        <w:t>hydrangeas</w:t>
      </w:r>
      <w:r w:rsidR="004B339B">
        <w:t xml:space="preserve"> fertilizer once a year during spring or winter</w:t>
      </w:r>
      <w:r w:rsidR="00863D63">
        <w:t xml:space="preserve"> to encourage a strong root system and healthier foliage</w:t>
      </w:r>
      <w:r w:rsidR="00DE1951">
        <w:t xml:space="preserve">. </w:t>
      </w:r>
    </w:p>
    <w:p w14:paraId="1EF169BC" w14:textId="77777777" w:rsidR="0047338D" w:rsidRDefault="0047338D" w:rsidP="0047338D">
      <w:pPr>
        <w:spacing w:after="0" w:line="240" w:lineRule="auto"/>
        <w:ind w:left="-720" w:right="-720"/>
      </w:pPr>
    </w:p>
    <w:p w14:paraId="2E722511" w14:textId="77777777" w:rsidR="0047338D" w:rsidRDefault="002800DF" w:rsidP="0047338D">
      <w:pPr>
        <w:spacing w:after="0" w:line="240" w:lineRule="auto"/>
        <w:ind w:left="-720" w:right="-720"/>
        <w:rPr>
          <w:b/>
        </w:rPr>
      </w:pPr>
      <w:r>
        <w:rPr>
          <w:b/>
        </w:rPr>
        <w:t>Color Correction</w:t>
      </w:r>
    </w:p>
    <w:p w14:paraId="6C04D9DC" w14:textId="77777777" w:rsidR="00B40A08" w:rsidRDefault="0018386C" w:rsidP="00461562">
      <w:pPr>
        <w:spacing w:after="0" w:line="240" w:lineRule="auto"/>
        <w:ind w:left="-720" w:right="-720"/>
      </w:pPr>
      <w:r>
        <w:t xml:space="preserve">Finding the right soil is important for more than </w:t>
      </w:r>
      <w:r w:rsidR="001E1BE4">
        <w:t xml:space="preserve">just </w:t>
      </w:r>
      <w:r>
        <w:t xml:space="preserve">a healthy </w:t>
      </w:r>
      <w:r w:rsidR="00DF6C81">
        <w:t>hydrangea</w:t>
      </w:r>
      <w:r w:rsidR="00461562">
        <w:t xml:space="preserve"> –</w:t>
      </w:r>
      <w:r w:rsidR="00253878">
        <w:t xml:space="preserve"> </w:t>
      </w:r>
      <w:r>
        <w:t>it can also change the color</w:t>
      </w:r>
      <w:r w:rsidR="001E1BE4">
        <w:t xml:space="preserve"> of the</w:t>
      </w:r>
      <w:r w:rsidR="00253878">
        <w:t xml:space="preserve"> flowers</w:t>
      </w:r>
      <w:r w:rsidR="002800DF">
        <w:t>!</w:t>
      </w:r>
      <w:r>
        <w:t xml:space="preserve"> The pH balance in th</w:t>
      </w:r>
      <w:r w:rsidR="001E1BE4">
        <w:t>e soil will determine the color</w:t>
      </w:r>
      <w:r>
        <w:t xml:space="preserve"> that hydrangeas produce. For a bright blue, choose an acidic soil that has a pH balance of less than 5.5</w:t>
      </w:r>
      <w:r w:rsidR="001E1BE4">
        <w:t xml:space="preserve"> or add</w:t>
      </w:r>
      <w:r w:rsidR="001E1BE4" w:rsidRPr="001E1BE4">
        <w:rPr>
          <w:rFonts w:ascii="Georgia" w:hAnsi="Georgia"/>
          <w:color w:val="000000"/>
          <w:sz w:val="26"/>
          <w:szCs w:val="26"/>
          <w:shd w:val="clear" w:color="auto" w:fill="FFFFFF"/>
        </w:rPr>
        <w:t xml:space="preserve"> </w:t>
      </w:r>
      <w:r w:rsidR="001E1BE4" w:rsidRPr="001E1BE4">
        <w:rPr>
          <w:rFonts w:cstheme="minorHAnsi"/>
          <w:color w:val="000000"/>
          <w:szCs w:val="26"/>
          <w:shd w:val="clear" w:color="auto" w:fill="FFFFFF"/>
        </w:rPr>
        <w:t xml:space="preserve">sulfur </w:t>
      </w:r>
      <w:r w:rsidR="002800DF">
        <w:rPr>
          <w:rFonts w:cstheme="minorHAnsi"/>
          <w:color w:val="000000"/>
          <w:szCs w:val="26"/>
          <w:shd w:val="clear" w:color="auto" w:fill="FFFFFF"/>
        </w:rPr>
        <w:t>and</w:t>
      </w:r>
      <w:r w:rsidR="001E1BE4" w:rsidRPr="001E1BE4">
        <w:rPr>
          <w:rFonts w:cstheme="minorHAnsi"/>
          <w:color w:val="000000"/>
          <w:szCs w:val="26"/>
          <w:shd w:val="clear" w:color="auto" w:fill="FFFFFF"/>
        </w:rPr>
        <w:t xml:space="preserve"> peat moss to the soil</w:t>
      </w:r>
      <w:r w:rsidR="001E1BE4">
        <w:t>.</w:t>
      </w:r>
      <w:r>
        <w:t xml:space="preserve"> If a garden needs a dash of color, passionate pinks can be found in soils with a pH greater than 5.5</w:t>
      </w:r>
      <w:r w:rsidR="001E1BE4">
        <w:t xml:space="preserve"> or achieve this color by adding ground limestone around the plant</w:t>
      </w:r>
      <w:r>
        <w:t>.</w:t>
      </w:r>
      <w:r w:rsidR="00B5014A">
        <w:t xml:space="preserve"> The pros recommend waiting at least two years after planting to allow the hydrangea </w:t>
      </w:r>
      <w:r w:rsidR="00570848">
        <w:t>to recover</w:t>
      </w:r>
      <w:r w:rsidR="00B5014A">
        <w:t xml:space="preserve"> </w:t>
      </w:r>
      <w:r w:rsidR="00570848">
        <w:t>from transplant shock</w:t>
      </w:r>
      <w:r w:rsidR="00B5014A">
        <w:t>.</w:t>
      </w:r>
      <w:r w:rsidR="004B339B">
        <w:t xml:space="preserve"> Remember to be pa</w:t>
      </w:r>
      <w:r w:rsidR="00570848">
        <w:t>tient with these popular shrubs</w:t>
      </w:r>
      <w:r w:rsidR="00461562">
        <w:t xml:space="preserve"> –</w:t>
      </w:r>
      <w:r w:rsidR="004B339B">
        <w:t xml:space="preserve"> color correction can take weeks</w:t>
      </w:r>
      <w:r w:rsidR="00461562">
        <w:t>!</w:t>
      </w:r>
    </w:p>
    <w:p w14:paraId="1126C137" w14:textId="77777777" w:rsidR="0047338D" w:rsidRDefault="0047338D" w:rsidP="0047338D">
      <w:pPr>
        <w:spacing w:after="0" w:line="240" w:lineRule="auto"/>
        <w:ind w:left="-720" w:right="-720"/>
      </w:pPr>
    </w:p>
    <w:p w14:paraId="16CF0ADD" w14:textId="77777777" w:rsidR="0047338D" w:rsidRDefault="002C5EDC" w:rsidP="0047338D">
      <w:pPr>
        <w:spacing w:after="0" w:line="240" w:lineRule="auto"/>
        <w:ind w:left="-720" w:right="-720"/>
      </w:pPr>
      <w:r w:rsidRPr="0037405C">
        <w:rPr>
          <w:b/>
        </w:rPr>
        <w:t>Water Wisely</w:t>
      </w:r>
      <w:r>
        <w:rPr>
          <w:b/>
        </w:rPr>
        <w:br/>
      </w:r>
      <w:r>
        <w:t xml:space="preserve">The key to </w:t>
      </w:r>
      <w:r w:rsidR="00B5014A">
        <w:t xml:space="preserve">a happy and healthy </w:t>
      </w:r>
      <w:r w:rsidR="00A36DFA">
        <w:t>hydrangea</w:t>
      </w:r>
      <w:r>
        <w:t xml:space="preserve"> is </w:t>
      </w:r>
      <w:r w:rsidR="00A36DFA">
        <w:t xml:space="preserve">to </w:t>
      </w:r>
      <w:r w:rsidR="00253878">
        <w:t xml:space="preserve">water </w:t>
      </w:r>
      <w:r w:rsidR="00855B95">
        <w:t>just the right amount</w:t>
      </w:r>
      <w:r>
        <w:t>. Thoroughly so</w:t>
      </w:r>
      <w:r w:rsidRPr="0037405C">
        <w:t xml:space="preserve">ak </w:t>
      </w:r>
      <w:r w:rsidR="00A36DFA">
        <w:t>the soil</w:t>
      </w:r>
      <w:r>
        <w:rPr>
          <w:b/>
        </w:rPr>
        <w:t xml:space="preserve"> </w:t>
      </w:r>
      <w:r w:rsidRPr="00AC05D6">
        <w:t>at time of planting</w:t>
      </w:r>
      <w:r>
        <w:rPr>
          <w:b/>
        </w:rPr>
        <w:t xml:space="preserve"> </w:t>
      </w:r>
      <w:r>
        <w:t xml:space="preserve">and always water the soil directly rather than watering the leaves. </w:t>
      </w:r>
      <w:r w:rsidR="00A36DFA">
        <w:t xml:space="preserve">The prized plants prefer </w:t>
      </w:r>
      <w:r w:rsidR="00B40A08">
        <w:t xml:space="preserve">their soil to be moist, but not </w:t>
      </w:r>
      <w:r w:rsidR="00855B95">
        <w:lastRenderedPageBreak/>
        <w:t xml:space="preserve">too </w:t>
      </w:r>
      <w:r w:rsidR="00B40A08">
        <w:t>wet</w:t>
      </w:r>
      <w:r w:rsidR="00CE3176">
        <w:t xml:space="preserve"> </w:t>
      </w:r>
      <w:r w:rsidR="002800DF">
        <w:t xml:space="preserve">or it will cause </w:t>
      </w:r>
      <w:r w:rsidR="00855B95">
        <w:t>the roots to drown or rot.</w:t>
      </w:r>
      <w:r w:rsidR="00A96152">
        <w:t xml:space="preserve"> To better conserve water and make sure the hydrangea is getting the right amount of water, water in the morning before 10 a.m. to prevent rapid evaporation.</w:t>
      </w:r>
    </w:p>
    <w:p w14:paraId="1FE07663" w14:textId="77777777" w:rsidR="0047338D" w:rsidRDefault="0047338D" w:rsidP="007A5A15">
      <w:pPr>
        <w:spacing w:after="0" w:line="240" w:lineRule="auto"/>
        <w:ind w:right="-720"/>
      </w:pPr>
    </w:p>
    <w:p w14:paraId="012A6CFD" w14:textId="77777777" w:rsidR="002C5EDC" w:rsidRDefault="002C5EDC" w:rsidP="002C5EDC">
      <w:pPr>
        <w:spacing w:after="100" w:afterAutospacing="1" w:line="240" w:lineRule="auto"/>
        <w:ind w:left="-720" w:right="-720"/>
      </w:pPr>
      <w:r>
        <w:t xml:space="preserve">Green thumbs seeking more hands-on tips are encouraged to visit </w:t>
      </w:r>
      <w:r w:rsidR="007B779B">
        <w:t>select</w:t>
      </w:r>
      <w:r>
        <w:t xml:space="preserve"> Pike Nurseries store location</w:t>
      </w:r>
      <w:r w:rsidR="007B779B">
        <w:t xml:space="preserve">s </w:t>
      </w:r>
      <w:r w:rsidR="00B5014A">
        <w:rPr>
          <w:b/>
        </w:rPr>
        <w:t xml:space="preserve">May </w:t>
      </w:r>
      <w:r w:rsidR="007B779B">
        <w:rPr>
          <w:b/>
        </w:rPr>
        <w:t>2, 3, and 5</w:t>
      </w:r>
      <w:r>
        <w:rPr>
          <w:b/>
        </w:rPr>
        <w:t xml:space="preserve"> </w:t>
      </w:r>
      <w:r>
        <w:t xml:space="preserve">for </w:t>
      </w:r>
      <w:r w:rsidR="007B779B">
        <w:t>a</w:t>
      </w:r>
      <w:r>
        <w:t xml:space="preserve"> FREE </w:t>
      </w:r>
      <w:r w:rsidR="00B5014A">
        <w:rPr>
          <w:b/>
        </w:rPr>
        <w:t>All About Hydrangeas</w:t>
      </w:r>
      <w:r w:rsidR="007B779B">
        <w:t xml:space="preserve"> class to learn about the </w:t>
      </w:r>
      <w:r w:rsidR="007B779B">
        <w:rPr>
          <w:rFonts w:cs="Arial"/>
        </w:rPr>
        <w:t xml:space="preserve">different numerous varieties of </w:t>
      </w:r>
      <w:r w:rsidR="006F0CE6">
        <w:rPr>
          <w:rFonts w:cs="Arial"/>
        </w:rPr>
        <w:t>hydrangeas</w:t>
      </w:r>
      <w:r w:rsidR="007B779B">
        <w:rPr>
          <w:rFonts w:cs="Arial"/>
        </w:rPr>
        <w:t xml:space="preserve"> as well as how to best care for and prune this</w:t>
      </w:r>
      <w:r w:rsidR="007C5E0C">
        <w:rPr>
          <w:rFonts w:cs="Arial"/>
        </w:rPr>
        <w:t xml:space="preserve"> classic shrub.</w:t>
      </w:r>
    </w:p>
    <w:p w14:paraId="53A3E227" w14:textId="77777777" w:rsidR="007C5E0C" w:rsidRDefault="002C5EDC" w:rsidP="007C5E0C">
      <w:pPr>
        <w:spacing w:after="0" w:line="240" w:lineRule="auto"/>
        <w:ind w:left="-720" w:right="-720"/>
        <w:jc w:val="center"/>
      </w:pPr>
      <w:r>
        <w:t xml:space="preserve">The professionals at Pike Nurseries have all the expert advice for planting </w:t>
      </w:r>
      <w:r w:rsidR="00570848">
        <w:t>gorgeous</w:t>
      </w:r>
      <w:r w:rsidR="007C5E0C">
        <w:t xml:space="preserve"> hydrangeas!</w:t>
      </w:r>
      <w:r>
        <w:t xml:space="preserve"> For more information and care tips, please visit your local Pike Nurseries location or visit </w:t>
      </w:r>
      <w:hyperlink r:id="rId8" w:history="1">
        <w:r w:rsidR="007C5E0C" w:rsidRPr="007C5E0C">
          <w:rPr>
            <w:rStyle w:val="Hyperlink"/>
          </w:rPr>
          <w:t>pikenursery.com/hydrangeas</w:t>
        </w:r>
      </w:hyperlink>
      <w:r w:rsidR="007C5E0C">
        <w:rPr>
          <w:rFonts w:ascii="Arial" w:hAnsi="Arial" w:cs="Arial"/>
          <w:color w:val="006621"/>
          <w:sz w:val="21"/>
          <w:szCs w:val="21"/>
          <w:shd w:val="clear" w:color="auto" w:fill="FFFFFF"/>
        </w:rPr>
        <w:t>.</w:t>
      </w:r>
    </w:p>
    <w:p w14:paraId="5127CD82" w14:textId="77777777" w:rsidR="002C5EDC" w:rsidRDefault="002C5EDC" w:rsidP="002C5EDC">
      <w:pPr>
        <w:spacing w:after="0" w:line="240" w:lineRule="auto"/>
        <w:ind w:left="-720" w:right="-720"/>
      </w:pPr>
    </w:p>
    <w:p w14:paraId="7F03C346" w14:textId="77777777" w:rsidR="002C5EDC" w:rsidRPr="00CF2843" w:rsidRDefault="002C5EDC" w:rsidP="002C5EDC">
      <w:pPr>
        <w:spacing w:after="0" w:line="240" w:lineRule="auto"/>
        <w:ind w:left="-720" w:right="-720"/>
        <w:rPr>
          <w:b/>
          <w:u w:val="single"/>
        </w:rPr>
      </w:pPr>
      <w:r w:rsidRPr="00CF2843">
        <w:rPr>
          <w:b/>
          <w:u w:val="single"/>
        </w:rPr>
        <w:t>ABOUT PIKE NURSERIES</w:t>
      </w:r>
    </w:p>
    <w:p w14:paraId="4E674678" w14:textId="77777777" w:rsidR="002C5EDC" w:rsidRDefault="002C5EDC" w:rsidP="002C5EDC">
      <w:pPr>
        <w:spacing w:after="0" w:line="240" w:lineRule="auto"/>
        <w:ind w:left="-720" w:right="-720"/>
      </w:pPr>
      <w:r>
        <w:t>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60 years. Founded in 1958 by Pete Pike, its ability to adapt to market conditions and community needs has made it a respected Southern institution. As Atlanta’s oldest garden chain, Pike Nurseries has 17 retail locations in the Atlanta, Ga. and Charlotte, N.C. areas. Led by CEO Mike Kunce, Pike Nurseries looks forward to continued growth as it keeps Atlanta and Charlotte beautiful, one landscape at a time.</w:t>
      </w:r>
    </w:p>
    <w:p w14:paraId="6B07551D" w14:textId="77777777" w:rsidR="002C5EDC" w:rsidRDefault="002C5EDC" w:rsidP="002C5EDC">
      <w:pPr>
        <w:spacing w:after="0" w:line="240" w:lineRule="auto"/>
        <w:ind w:left="-720" w:right="-720"/>
      </w:pPr>
    </w:p>
    <w:p w14:paraId="13592C7A" w14:textId="77777777" w:rsidR="002C5EDC" w:rsidRPr="009D18C8" w:rsidRDefault="002C5EDC" w:rsidP="002C5EDC">
      <w:pPr>
        <w:pStyle w:val="NoSpacing"/>
        <w:ind w:left="-720" w:right="-720"/>
        <w:jc w:val="center"/>
        <w:rPr>
          <w:rFonts w:asciiTheme="minorHAnsi" w:hAnsiTheme="minorHAnsi"/>
        </w:rPr>
      </w:pPr>
      <w:r w:rsidRPr="009D18C8">
        <w:rPr>
          <w:rFonts w:asciiTheme="minorHAnsi" w:hAnsiTheme="minorHAnsi"/>
        </w:rPr>
        <w:t xml:space="preserve">For more information, please visit Pike Nurseries online at </w:t>
      </w:r>
      <w:hyperlink r:id="rId9" w:history="1">
        <w:r w:rsidRPr="000501E8">
          <w:rPr>
            <w:rStyle w:val="Hyperlink"/>
            <w:rFonts w:asciiTheme="minorHAnsi" w:hAnsiTheme="minorHAnsi"/>
          </w:rPr>
          <w:t>pikenursery.com</w:t>
        </w:r>
      </w:hyperlink>
      <w:r w:rsidRPr="009D18C8">
        <w:rPr>
          <w:rFonts w:asciiTheme="minorHAnsi" w:hAnsiTheme="minorHAnsi"/>
        </w:rPr>
        <w:t>.</w:t>
      </w:r>
    </w:p>
    <w:p w14:paraId="5F0C105F" w14:textId="77777777" w:rsidR="002C5EDC" w:rsidRPr="009D18C8" w:rsidRDefault="002C5EDC" w:rsidP="002C5EDC">
      <w:pPr>
        <w:pStyle w:val="NoSpacing"/>
        <w:ind w:left="-720" w:right="-720"/>
        <w:jc w:val="center"/>
        <w:rPr>
          <w:rFonts w:asciiTheme="minorHAnsi" w:hAnsiTheme="minorHAnsi"/>
        </w:rPr>
      </w:pPr>
      <w:r w:rsidRPr="009D18C8">
        <w:rPr>
          <w:rFonts w:asciiTheme="minorHAnsi" w:hAnsiTheme="minorHAnsi"/>
        </w:rPr>
        <w:t xml:space="preserve">Visit Pike Nurseries on </w:t>
      </w:r>
      <w:hyperlink r:id="rId10" w:history="1">
        <w:r w:rsidRPr="009D18C8">
          <w:rPr>
            <w:rStyle w:val="Hyperlink"/>
            <w:rFonts w:asciiTheme="minorHAnsi" w:hAnsiTheme="minorHAnsi"/>
          </w:rPr>
          <w:t>Facebook</w:t>
        </w:r>
      </w:hyperlink>
      <w:r w:rsidRPr="009D18C8">
        <w:rPr>
          <w:rFonts w:asciiTheme="minorHAnsi" w:hAnsiTheme="minorHAnsi"/>
        </w:rPr>
        <w:t xml:space="preserve">, </w:t>
      </w:r>
      <w:hyperlink r:id="rId11" w:history="1">
        <w:r w:rsidRPr="009D18C8">
          <w:rPr>
            <w:rStyle w:val="Hyperlink"/>
            <w:rFonts w:asciiTheme="minorHAnsi" w:hAnsiTheme="minorHAnsi"/>
          </w:rPr>
          <w:t>Twitter</w:t>
        </w:r>
      </w:hyperlink>
      <w:r w:rsidRPr="009D18C8">
        <w:rPr>
          <w:rFonts w:asciiTheme="minorHAnsi" w:hAnsiTheme="minorHAnsi"/>
        </w:rPr>
        <w:t xml:space="preserve">, </w:t>
      </w:r>
      <w:hyperlink r:id="rId12" w:history="1">
        <w:r w:rsidRPr="009D18C8">
          <w:rPr>
            <w:rStyle w:val="Hyperlink"/>
            <w:rFonts w:asciiTheme="minorHAnsi" w:hAnsiTheme="minorHAnsi"/>
          </w:rPr>
          <w:t>Pinterest</w:t>
        </w:r>
      </w:hyperlink>
      <w:r w:rsidRPr="009D18C8">
        <w:rPr>
          <w:rFonts w:asciiTheme="minorHAnsi" w:hAnsiTheme="minorHAnsi"/>
        </w:rPr>
        <w:t xml:space="preserve"> and </w:t>
      </w:r>
      <w:hyperlink r:id="rId13" w:history="1">
        <w:r w:rsidRPr="009D18C8">
          <w:rPr>
            <w:rStyle w:val="Hyperlink"/>
            <w:rFonts w:asciiTheme="minorHAnsi" w:hAnsiTheme="minorHAnsi"/>
          </w:rPr>
          <w:t>Instagram</w:t>
        </w:r>
      </w:hyperlink>
      <w:r w:rsidRPr="009D18C8">
        <w:rPr>
          <w:rFonts w:asciiTheme="minorHAnsi" w:hAnsiTheme="minorHAnsi"/>
        </w:rPr>
        <w:t>.</w:t>
      </w:r>
    </w:p>
    <w:p w14:paraId="6CDCF45C" w14:textId="77777777" w:rsidR="002C5EDC" w:rsidRPr="009D18C8" w:rsidRDefault="002C5EDC" w:rsidP="002C5EDC">
      <w:pPr>
        <w:pStyle w:val="NormalWeb"/>
        <w:shd w:val="clear" w:color="auto" w:fill="FFFFFF"/>
        <w:ind w:left="-720" w:right="-720"/>
        <w:contextualSpacing/>
        <w:rPr>
          <w:rFonts w:asciiTheme="minorHAnsi" w:hAnsiTheme="minorHAnsi" w:cs="Calibri"/>
          <w:sz w:val="22"/>
          <w:szCs w:val="22"/>
        </w:rPr>
      </w:pPr>
      <w:r w:rsidRPr="009D18C8">
        <w:rPr>
          <w:rFonts w:asciiTheme="minorHAnsi" w:hAnsiTheme="minorHAnsi"/>
          <w:sz w:val="22"/>
          <w:szCs w:val="22"/>
        </w:rPr>
        <w:t> </w:t>
      </w:r>
    </w:p>
    <w:p w14:paraId="7397642E" w14:textId="77777777" w:rsidR="002C5EDC" w:rsidRPr="009D18C8" w:rsidRDefault="002C5EDC" w:rsidP="002C5EDC">
      <w:pPr>
        <w:pStyle w:val="NormalWeb"/>
        <w:shd w:val="clear" w:color="auto" w:fill="FFFFFF"/>
        <w:ind w:left="-720" w:right="-720"/>
        <w:contextualSpacing/>
        <w:jc w:val="center"/>
        <w:rPr>
          <w:rFonts w:asciiTheme="minorHAnsi" w:hAnsiTheme="minorHAnsi" w:cs="Calibri"/>
          <w:sz w:val="22"/>
          <w:szCs w:val="22"/>
        </w:rPr>
      </w:pPr>
      <w:r w:rsidRPr="009D18C8">
        <w:rPr>
          <w:rFonts w:asciiTheme="minorHAnsi" w:hAnsiTheme="minorHAnsi"/>
          <w:sz w:val="22"/>
          <w:szCs w:val="22"/>
        </w:rPr>
        <w:t># # #</w:t>
      </w:r>
    </w:p>
    <w:p w14:paraId="11EB352C" w14:textId="77777777" w:rsidR="002C5EDC" w:rsidRDefault="002C5EDC" w:rsidP="002C5EDC">
      <w:pPr>
        <w:spacing w:after="0" w:line="240" w:lineRule="auto"/>
        <w:ind w:left="-720" w:right="-720"/>
      </w:pPr>
    </w:p>
    <w:p w14:paraId="0763813A" w14:textId="77777777" w:rsidR="002C5EDC" w:rsidRDefault="002C5EDC" w:rsidP="002C5EDC">
      <w:pPr>
        <w:spacing w:after="0" w:line="240" w:lineRule="auto"/>
        <w:ind w:left="-720" w:right="-720"/>
      </w:pPr>
    </w:p>
    <w:p w14:paraId="0F612FF1" w14:textId="77777777" w:rsidR="002C5EDC" w:rsidRDefault="002C5EDC" w:rsidP="002C5EDC">
      <w:pPr>
        <w:spacing w:after="0" w:line="240" w:lineRule="auto"/>
        <w:ind w:left="-720" w:right="-720"/>
      </w:pPr>
    </w:p>
    <w:p w14:paraId="1E78E7ED" w14:textId="77777777" w:rsidR="002C5EDC" w:rsidRDefault="002C5EDC" w:rsidP="002C5EDC">
      <w:pPr>
        <w:spacing w:after="0" w:line="240" w:lineRule="auto"/>
        <w:ind w:left="-720" w:right="-720"/>
      </w:pPr>
    </w:p>
    <w:p w14:paraId="1F662B7E" w14:textId="77777777" w:rsidR="0097140C" w:rsidRDefault="0097140C" w:rsidP="002C5EDC">
      <w:pPr>
        <w:ind w:left="-720" w:right="-720"/>
      </w:pPr>
    </w:p>
    <w:sectPr w:rsidR="00971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EDC"/>
    <w:rsid w:val="00050C60"/>
    <w:rsid w:val="000E7A4B"/>
    <w:rsid w:val="00114855"/>
    <w:rsid w:val="0018386C"/>
    <w:rsid w:val="001E1BE4"/>
    <w:rsid w:val="00220934"/>
    <w:rsid w:val="00253878"/>
    <w:rsid w:val="002639D6"/>
    <w:rsid w:val="00274C9F"/>
    <w:rsid w:val="002800DF"/>
    <w:rsid w:val="002B747B"/>
    <w:rsid w:val="002C5EDC"/>
    <w:rsid w:val="0032041F"/>
    <w:rsid w:val="0035254C"/>
    <w:rsid w:val="003B0466"/>
    <w:rsid w:val="003C1B56"/>
    <w:rsid w:val="003D3436"/>
    <w:rsid w:val="0044742B"/>
    <w:rsid w:val="00461562"/>
    <w:rsid w:val="0047338D"/>
    <w:rsid w:val="004858B5"/>
    <w:rsid w:val="004B339B"/>
    <w:rsid w:val="00512ABF"/>
    <w:rsid w:val="00570848"/>
    <w:rsid w:val="005947FC"/>
    <w:rsid w:val="006F0CE6"/>
    <w:rsid w:val="00704A6F"/>
    <w:rsid w:val="00733A9B"/>
    <w:rsid w:val="007835E2"/>
    <w:rsid w:val="00784F30"/>
    <w:rsid w:val="007A5A15"/>
    <w:rsid w:val="007B779B"/>
    <w:rsid w:val="007C5E0C"/>
    <w:rsid w:val="00855B95"/>
    <w:rsid w:val="00863D63"/>
    <w:rsid w:val="00907E6A"/>
    <w:rsid w:val="009137DE"/>
    <w:rsid w:val="0097140C"/>
    <w:rsid w:val="009D1EE1"/>
    <w:rsid w:val="00A36DFA"/>
    <w:rsid w:val="00A96152"/>
    <w:rsid w:val="00B40A08"/>
    <w:rsid w:val="00B5014A"/>
    <w:rsid w:val="00CC60DC"/>
    <w:rsid w:val="00CE3176"/>
    <w:rsid w:val="00D8745A"/>
    <w:rsid w:val="00DE1951"/>
    <w:rsid w:val="00DF6C81"/>
    <w:rsid w:val="00E27AD9"/>
    <w:rsid w:val="00E675AF"/>
    <w:rsid w:val="00F22C04"/>
    <w:rsid w:val="00F3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CA9F"/>
  <w15:chartTrackingRefBased/>
  <w15:docId w15:val="{EFBEF8E7-AC3D-4D0A-AD7F-D0F840A7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E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EDC"/>
    <w:rPr>
      <w:color w:val="0563C1" w:themeColor="hyperlink"/>
      <w:u w:val="single"/>
    </w:rPr>
  </w:style>
  <w:style w:type="paragraph" w:styleId="NormalWeb">
    <w:name w:val="Normal (Web)"/>
    <w:basedOn w:val="Normal"/>
    <w:uiPriority w:val="99"/>
    <w:unhideWhenUsed/>
    <w:rsid w:val="002C5ED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9"/>
    <w:qFormat/>
    <w:rsid w:val="002C5EDC"/>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E27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kenursery.com/" TargetMode="External"/><Relationship Id="rId13" Type="http://schemas.openxmlformats.org/officeDocument/2006/relationships/hyperlink" Target="http://instaprof.appspot.com/profile/pikenurseries" TargetMode="External"/><Relationship Id="rId3" Type="http://schemas.openxmlformats.org/officeDocument/2006/relationships/settings" Target="settings.xml"/><Relationship Id="rId7" Type="http://schemas.openxmlformats.org/officeDocument/2006/relationships/hyperlink" Target="mailto:bmeyer@emailbrave.com" TargetMode="External"/><Relationship Id="rId12" Type="http://schemas.openxmlformats.org/officeDocument/2006/relationships/hyperlink" Target="http://pinterest.com/pikenurser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haislip@emailbrave.com" TargetMode="External"/><Relationship Id="rId11" Type="http://schemas.openxmlformats.org/officeDocument/2006/relationships/hyperlink" Target="http://twitter.com/pikenurserie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facebook.com/pikenurseries" TargetMode="External"/><Relationship Id="rId4" Type="http://schemas.openxmlformats.org/officeDocument/2006/relationships/webSettings" Target="webSettings.xml"/><Relationship Id="rId9" Type="http://schemas.openxmlformats.org/officeDocument/2006/relationships/hyperlink" Target="http://www.pikenurser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B78E7-3AA0-4650-8804-D6088CCA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Laurel Haislip</cp:lastModifiedBy>
  <cp:revision>4</cp:revision>
  <cp:lastPrinted>2018-05-02T11:51:00Z</cp:lastPrinted>
  <dcterms:created xsi:type="dcterms:W3CDTF">2018-05-02T13:40:00Z</dcterms:created>
  <dcterms:modified xsi:type="dcterms:W3CDTF">2018-05-02T15:23:00Z</dcterms:modified>
</cp:coreProperties>
</file>